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951"/>
        <w:bidiVisual/>
        <w:tblW w:w="1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9427"/>
      </w:tblGrid>
      <w:tr w:rsidR="00715ACA" w:rsidRPr="000303FE" w14:paraId="4C0A6659" w14:textId="77777777" w:rsidTr="00715ACA">
        <w:tc>
          <w:tcPr>
            <w:tcW w:w="1683" w:type="dxa"/>
            <w:shd w:val="clear" w:color="auto" w:fill="CCC0D9"/>
          </w:tcPr>
          <w:p w14:paraId="319C08AB" w14:textId="77777777" w:rsidR="00715ACA" w:rsidRPr="000303FE" w:rsidRDefault="00715ACA" w:rsidP="00715ACA">
            <w:pPr>
              <w:bidi/>
              <w:spacing w:after="0" w:line="276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0303F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المؤلفون</w:t>
            </w:r>
          </w:p>
        </w:tc>
        <w:tc>
          <w:tcPr>
            <w:tcW w:w="9427" w:type="dxa"/>
            <w:shd w:val="clear" w:color="auto" w:fill="auto"/>
          </w:tcPr>
          <w:p w14:paraId="4A056542" w14:textId="77777777" w:rsidR="00715ACA" w:rsidRPr="000303FE" w:rsidRDefault="00715ACA" w:rsidP="00715ACA">
            <w:pPr>
              <w:shd w:val="clear" w:color="auto" w:fill="FFFFFF"/>
              <w:bidi/>
              <w:spacing w:after="60" w:line="240" w:lineRule="auto"/>
              <w:ind w:left="1890" w:right="240" w:hanging="1890"/>
              <w:jc w:val="both"/>
              <w:outlineLvl w:val="2"/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32"/>
                <w:szCs w:val="32"/>
                <w:rtl/>
                <w:lang w:bidi="ar-IQ"/>
              </w:rPr>
              <w:t xml:space="preserve">ا.د. ايسر محمد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002060"/>
                <w:sz w:val="32"/>
                <w:szCs w:val="32"/>
                <w:rtl/>
                <w:lang w:bidi="ar-IQ"/>
              </w:rPr>
              <w:t>فاضل ،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002060"/>
                <w:sz w:val="32"/>
                <w:szCs w:val="32"/>
                <w:rtl/>
                <w:lang w:bidi="ar-IQ"/>
              </w:rPr>
              <w:t xml:space="preserve">  د. همام ياسين شكر </w:t>
            </w:r>
          </w:p>
        </w:tc>
      </w:tr>
      <w:tr w:rsidR="00715ACA" w:rsidRPr="000303FE" w14:paraId="268846C5" w14:textId="77777777" w:rsidTr="00715ACA">
        <w:tc>
          <w:tcPr>
            <w:tcW w:w="1683" w:type="dxa"/>
            <w:shd w:val="clear" w:color="auto" w:fill="CCC0D9"/>
          </w:tcPr>
          <w:p w14:paraId="46054836" w14:textId="77777777" w:rsidR="00715ACA" w:rsidRPr="000303FE" w:rsidRDefault="00715ACA" w:rsidP="00715ACA">
            <w:pPr>
              <w:bidi/>
              <w:spacing w:after="0" w:line="276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0303F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العنوان</w:t>
            </w:r>
          </w:p>
        </w:tc>
        <w:tc>
          <w:tcPr>
            <w:tcW w:w="9427" w:type="dxa"/>
            <w:shd w:val="clear" w:color="auto" w:fill="auto"/>
          </w:tcPr>
          <w:p w14:paraId="53B01E53" w14:textId="77777777" w:rsidR="00715ACA" w:rsidRPr="000303FE" w:rsidRDefault="00715ACA" w:rsidP="00715ACA">
            <w:pPr>
              <w:bidi/>
              <w:spacing w:after="0" w:line="276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50A7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الحدث العجائبي بِعدِّه نقداً للإيديولوجيا قراءة في رواية (عجائب بغداد) لوارد بدر السالم</w:t>
            </w:r>
          </w:p>
        </w:tc>
      </w:tr>
      <w:tr w:rsidR="00715ACA" w:rsidRPr="000303FE" w14:paraId="5D4DD933" w14:textId="77777777" w:rsidTr="00715ACA">
        <w:trPr>
          <w:trHeight w:val="278"/>
        </w:trPr>
        <w:tc>
          <w:tcPr>
            <w:tcW w:w="1683" w:type="dxa"/>
            <w:shd w:val="clear" w:color="auto" w:fill="CCC0D9"/>
          </w:tcPr>
          <w:p w14:paraId="550FCDA1" w14:textId="77777777" w:rsidR="00715ACA" w:rsidRPr="000303FE" w:rsidRDefault="00715ACA" w:rsidP="00715ACA">
            <w:pPr>
              <w:bidi/>
              <w:spacing w:after="0" w:line="276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0303F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عنوان آخر</w:t>
            </w:r>
          </w:p>
        </w:tc>
        <w:tc>
          <w:tcPr>
            <w:tcW w:w="9427" w:type="dxa"/>
            <w:shd w:val="clear" w:color="auto" w:fill="auto"/>
          </w:tcPr>
          <w:p w14:paraId="5A508010" w14:textId="77777777" w:rsidR="00715ACA" w:rsidRPr="000303FE" w:rsidRDefault="00715ACA" w:rsidP="00715ACA">
            <w:pPr>
              <w:bidi/>
              <w:spacing w:after="0" w:line="276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650A7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الحدث العجائبي بِعدِّه نقداً للإيديولوجيا</w:t>
            </w:r>
          </w:p>
        </w:tc>
      </w:tr>
      <w:tr w:rsidR="00715ACA" w:rsidRPr="000303FE" w14:paraId="15B84702" w14:textId="77777777" w:rsidTr="00715ACA">
        <w:tc>
          <w:tcPr>
            <w:tcW w:w="1683" w:type="dxa"/>
            <w:shd w:val="clear" w:color="auto" w:fill="CCC0D9"/>
          </w:tcPr>
          <w:p w14:paraId="0E926F3E" w14:textId="77777777" w:rsidR="00715ACA" w:rsidRPr="000303FE" w:rsidRDefault="00715ACA" w:rsidP="00715ACA">
            <w:pPr>
              <w:bidi/>
              <w:spacing w:after="0" w:line="276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0303F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تأريخ النشر</w:t>
            </w:r>
          </w:p>
        </w:tc>
        <w:tc>
          <w:tcPr>
            <w:tcW w:w="9427" w:type="dxa"/>
            <w:shd w:val="clear" w:color="auto" w:fill="auto"/>
          </w:tcPr>
          <w:p w14:paraId="22C25EB7" w14:textId="77777777" w:rsidR="00715ACA" w:rsidRPr="000303FE" w:rsidRDefault="00715ACA" w:rsidP="00715ACA">
            <w:pPr>
              <w:bidi/>
              <w:spacing w:after="0" w:line="276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0303FE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2022</w:t>
            </w:r>
          </w:p>
        </w:tc>
      </w:tr>
      <w:tr w:rsidR="00715ACA" w:rsidRPr="000303FE" w14:paraId="0C89643A" w14:textId="77777777" w:rsidTr="00715ACA">
        <w:tc>
          <w:tcPr>
            <w:tcW w:w="1683" w:type="dxa"/>
            <w:shd w:val="clear" w:color="auto" w:fill="CCC0D9"/>
          </w:tcPr>
          <w:p w14:paraId="5988D7DD" w14:textId="77777777" w:rsidR="00715ACA" w:rsidRPr="000303FE" w:rsidRDefault="00715ACA" w:rsidP="00715ACA">
            <w:pPr>
              <w:bidi/>
              <w:spacing w:after="0" w:line="276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0303F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الناشر</w:t>
            </w:r>
          </w:p>
        </w:tc>
        <w:tc>
          <w:tcPr>
            <w:tcW w:w="9427" w:type="dxa"/>
            <w:shd w:val="clear" w:color="auto" w:fill="auto"/>
          </w:tcPr>
          <w:p w14:paraId="71CE25B4" w14:textId="77777777" w:rsidR="00715ACA" w:rsidRPr="000303FE" w:rsidRDefault="00715ACA" w:rsidP="00715ACA">
            <w:pPr>
              <w:bidi/>
              <w:spacing w:after="0" w:line="276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0303F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مجلة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آداب الكوفة- كلية الآداب</w:t>
            </w:r>
          </w:p>
        </w:tc>
      </w:tr>
      <w:tr w:rsidR="00715ACA" w:rsidRPr="000303FE" w14:paraId="2FA1431E" w14:textId="77777777" w:rsidTr="00715ACA">
        <w:tc>
          <w:tcPr>
            <w:tcW w:w="1683" w:type="dxa"/>
            <w:shd w:val="clear" w:color="auto" w:fill="CCC0D9"/>
          </w:tcPr>
          <w:p w14:paraId="0DD6C609" w14:textId="77777777" w:rsidR="00715ACA" w:rsidRPr="000303FE" w:rsidRDefault="00715ACA" w:rsidP="00715ACA">
            <w:pPr>
              <w:bidi/>
              <w:spacing w:after="0" w:line="276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0303F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المعرفات</w:t>
            </w:r>
          </w:p>
        </w:tc>
        <w:tc>
          <w:tcPr>
            <w:tcW w:w="9427" w:type="dxa"/>
            <w:shd w:val="clear" w:color="auto" w:fill="auto"/>
          </w:tcPr>
          <w:p w14:paraId="03780D42" w14:textId="77777777" w:rsidR="00715ACA" w:rsidRPr="000303FE" w:rsidRDefault="00715ACA" w:rsidP="00715ACA">
            <w:pPr>
              <w:bidi/>
              <w:spacing w:after="0" w:line="276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650A73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  <w:t>https://journal.uokufa.edu.iq/index.php/kufa_arts/article/view/3492</w:t>
            </w:r>
            <w:r w:rsidRPr="00650A73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715ACA" w:rsidRPr="000303FE" w14:paraId="3FBAA9C6" w14:textId="77777777" w:rsidTr="00715ACA">
        <w:tc>
          <w:tcPr>
            <w:tcW w:w="1683" w:type="dxa"/>
            <w:shd w:val="clear" w:color="auto" w:fill="CCC0D9"/>
          </w:tcPr>
          <w:p w14:paraId="58989AD5" w14:textId="77777777" w:rsidR="00715ACA" w:rsidRPr="000303FE" w:rsidRDefault="00715ACA" w:rsidP="00715ACA">
            <w:pPr>
              <w:bidi/>
              <w:spacing w:after="0" w:line="276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0303FE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  <w:t>ISSN</w:t>
            </w:r>
          </w:p>
        </w:tc>
        <w:tc>
          <w:tcPr>
            <w:tcW w:w="9427" w:type="dxa"/>
            <w:shd w:val="clear" w:color="auto" w:fill="auto"/>
          </w:tcPr>
          <w:p w14:paraId="7178BB69" w14:textId="77777777" w:rsidR="00715ACA" w:rsidRPr="000303FE" w:rsidRDefault="00715ACA" w:rsidP="00715ACA">
            <w:pPr>
              <w:bidi/>
              <w:spacing w:after="0" w:line="276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</w:pPr>
            <w:r w:rsidRPr="00650A73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  <w:t>1994-8999</w:t>
            </w:r>
          </w:p>
        </w:tc>
      </w:tr>
      <w:tr w:rsidR="00715ACA" w:rsidRPr="000303FE" w14:paraId="68555C02" w14:textId="77777777" w:rsidTr="00715ACA">
        <w:tc>
          <w:tcPr>
            <w:tcW w:w="1683" w:type="dxa"/>
            <w:shd w:val="clear" w:color="auto" w:fill="CCC0D9"/>
          </w:tcPr>
          <w:p w14:paraId="770FE9DE" w14:textId="77777777" w:rsidR="00715ACA" w:rsidRPr="000303FE" w:rsidRDefault="00715ACA" w:rsidP="00715ACA">
            <w:pPr>
              <w:bidi/>
              <w:spacing w:after="0" w:line="276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0303F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نوع المنشور</w:t>
            </w:r>
          </w:p>
        </w:tc>
        <w:tc>
          <w:tcPr>
            <w:tcW w:w="9427" w:type="dxa"/>
            <w:shd w:val="clear" w:color="auto" w:fill="auto"/>
          </w:tcPr>
          <w:p w14:paraId="388BDACA" w14:textId="77777777" w:rsidR="00715ACA" w:rsidRPr="000303FE" w:rsidRDefault="00715ACA" w:rsidP="00715ACA">
            <w:pPr>
              <w:bidi/>
              <w:spacing w:after="0" w:line="276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0303F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بحث</w:t>
            </w:r>
          </w:p>
        </w:tc>
      </w:tr>
      <w:tr w:rsidR="00715ACA" w:rsidRPr="000303FE" w14:paraId="003476EA" w14:textId="77777777" w:rsidTr="00715ACA">
        <w:tc>
          <w:tcPr>
            <w:tcW w:w="1683" w:type="dxa"/>
            <w:shd w:val="clear" w:color="auto" w:fill="CCC0D9"/>
          </w:tcPr>
          <w:p w14:paraId="2DB7B6C2" w14:textId="77777777" w:rsidR="00715ACA" w:rsidRPr="000303FE" w:rsidRDefault="00715ACA" w:rsidP="00715ACA">
            <w:pPr>
              <w:bidi/>
              <w:spacing w:after="0" w:line="276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0303F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الكلمات المفتاحية</w:t>
            </w:r>
          </w:p>
        </w:tc>
        <w:tc>
          <w:tcPr>
            <w:tcW w:w="9427" w:type="dxa"/>
            <w:shd w:val="clear" w:color="auto" w:fill="auto"/>
          </w:tcPr>
          <w:p w14:paraId="7BEAF7E1" w14:textId="77777777" w:rsidR="00715ACA" w:rsidRPr="000303FE" w:rsidRDefault="00715ACA" w:rsidP="00715ACA">
            <w:pPr>
              <w:bidi/>
              <w:spacing w:after="0" w:line="276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546C5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العجائبية,</w:t>
            </w:r>
            <w:proofErr w:type="gramEnd"/>
            <w:r w:rsidRPr="00546C5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الإيديولوجيا, عجائب بغداد, وارد </w:t>
            </w:r>
            <w:proofErr w:type="spellStart"/>
            <w:r w:rsidRPr="00546C5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بدرالسالم</w:t>
            </w:r>
            <w:proofErr w:type="spellEnd"/>
          </w:p>
        </w:tc>
      </w:tr>
      <w:tr w:rsidR="00715ACA" w:rsidRPr="000303FE" w14:paraId="086F6B72" w14:textId="77777777" w:rsidTr="00715ACA">
        <w:trPr>
          <w:trHeight w:val="4463"/>
        </w:trPr>
        <w:tc>
          <w:tcPr>
            <w:tcW w:w="1683" w:type="dxa"/>
            <w:shd w:val="clear" w:color="auto" w:fill="CCC0D9"/>
          </w:tcPr>
          <w:p w14:paraId="77C2B25E" w14:textId="77777777" w:rsidR="00715ACA" w:rsidRPr="000303FE" w:rsidRDefault="00715ACA" w:rsidP="00715ACA">
            <w:pPr>
              <w:bidi/>
              <w:spacing w:after="0" w:line="276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0303FE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الملخص</w:t>
            </w:r>
          </w:p>
        </w:tc>
        <w:tc>
          <w:tcPr>
            <w:tcW w:w="9427" w:type="dxa"/>
            <w:shd w:val="clear" w:color="auto" w:fill="auto"/>
          </w:tcPr>
          <w:p w14:paraId="0341A54F" w14:textId="77777777" w:rsidR="00715ACA" w:rsidRPr="000303FE" w:rsidRDefault="00715ACA" w:rsidP="00715ACA">
            <w:pPr>
              <w:bidi/>
              <w:spacing w:after="0" w:line="276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ت</w:t>
            </w:r>
            <w:r w:rsidRPr="00546C5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هدفُ هذه الدراسة الى قراءةِ الحدث العجائبي في رواية عجائب بغداد - قراءةً تحليليةً - بعدِّه وسيلةً نقديةً تُعرِّي وتفضح الخطاب الايديولوجي القابع خلف </w:t>
            </w:r>
            <w:proofErr w:type="gramStart"/>
            <w:r w:rsidRPr="00546C5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السلطة ,</w:t>
            </w:r>
            <w:proofErr w:type="gramEnd"/>
            <w:r w:rsidRPr="00546C5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بغض النظر عن شكل تلك السلطة . تستفيدُ هذه الوسيلة من ماهيةِ العجائبي في كونه يطرق أبواباً ويلج عوالمَ غير مألوفة ولا </w:t>
            </w:r>
            <w:proofErr w:type="gramStart"/>
            <w:r w:rsidRPr="00546C5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منطقية ,</w:t>
            </w:r>
            <w:proofErr w:type="gramEnd"/>
            <w:r w:rsidRPr="00546C5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حتى يبدو كأنه قناعٌ يتخفى وراءه الكاتب ليبوحَ بما لا يمكن أنْ يبوحَ به واقعا الا أنْ يهرب الى الخيال , إما خوفاً من رقيب ما , وإما تكثيفاً وتعميقاً للنقد , وإما كسراً للرتابة والتقليد . الدراسةُ على </w:t>
            </w:r>
            <w:proofErr w:type="gramStart"/>
            <w:r w:rsidRPr="00546C5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مطلبين :</w:t>
            </w:r>
            <w:proofErr w:type="gramEnd"/>
            <w:r w:rsidRPr="00546C5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الاول نظري , نقف فيه على أهم المحطات التعريفية لمفهوم العجائبي لاسيما المحطة </w:t>
            </w:r>
            <w:proofErr w:type="spellStart"/>
            <w:r w:rsidRPr="00546C5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التودوروفية</w:t>
            </w:r>
            <w:proofErr w:type="spellEnd"/>
            <w:r w:rsidRPr="00546C5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, والثاني : تطبيقي , نسعى من خلاله الى تتبع النصوص العجائبية في الرواية ومن ثم البرهنة على كون العجائبي وسيلة نقدية ناجعة للاشتغال الايديولوجي</w:t>
            </w:r>
            <w:r w:rsidRPr="00546C5D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IQ"/>
              </w:rPr>
              <w:t xml:space="preserve"> .</w:t>
            </w:r>
          </w:p>
        </w:tc>
      </w:tr>
    </w:tbl>
    <w:p w14:paraId="4F0ADDA9" w14:textId="77777777" w:rsidR="00312C90" w:rsidRDefault="00312C90" w:rsidP="00715ACA">
      <w:pPr>
        <w:jc w:val="right"/>
      </w:pPr>
    </w:p>
    <w:sectPr w:rsidR="00312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CA"/>
    <w:rsid w:val="00312C90"/>
    <w:rsid w:val="0071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F6607"/>
  <w15:chartTrackingRefBased/>
  <w15:docId w15:val="{7F65C446-F485-4F7B-BC50-ABD25410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implified Arabic" w:eastAsiaTheme="minorHAnsi" w:hAnsi="Simplified Arabic" w:cs="Andalus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ACA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aesr aldbow</dc:creator>
  <cp:keywords/>
  <dc:description/>
  <cp:lastModifiedBy>aesr aldbow</cp:lastModifiedBy>
  <cp:revision>1</cp:revision>
  <dcterms:created xsi:type="dcterms:W3CDTF">2022-10-15T16:50:00Z</dcterms:created>
  <dcterms:modified xsi:type="dcterms:W3CDTF">2022-10-15T16:50:00Z</dcterms:modified>
</cp:coreProperties>
</file>