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D0" w:rsidRDefault="00C355D0" w:rsidP="00C355D0">
      <w:pPr>
        <w:pStyle w:val="Heading4"/>
        <w:shd w:val="clear" w:color="auto" w:fill="FFFFFF"/>
        <w:spacing w:before="225" w:after="30"/>
        <w:jc w:val="both"/>
        <w:rPr>
          <w:rFonts w:ascii="Arial" w:hAnsi="Arial" w:cs="Arial"/>
          <w:color w:val="3D5C3D"/>
          <w:sz w:val="31"/>
          <w:szCs w:val="31"/>
        </w:rPr>
      </w:pPr>
      <w:r>
        <w:rPr>
          <w:rFonts w:ascii="Arial" w:hAnsi="Arial" w:cs="Arial"/>
          <w:color w:val="3D5C3D"/>
          <w:sz w:val="31"/>
          <w:szCs w:val="31"/>
        </w:rPr>
        <w:t>Abstract</w:t>
      </w:r>
    </w:p>
    <w:p w:rsidR="00505A73" w:rsidRPr="00505A73" w:rsidRDefault="00505A73" w:rsidP="00505A73">
      <w:r>
        <w:rPr>
          <w:rFonts w:ascii="Segoe UI" w:hAnsi="Segoe UI" w:cs="Segoe UI"/>
          <w:sz w:val="21"/>
          <w:szCs w:val="21"/>
          <w:shd w:val="clear" w:color="auto" w:fill="FFFFFF"/>
        </w:rPr>
        <w:t>This work presents an experimental and numerical study to investigate the heat transfer enhancement of flat plat collector (FPC) using three types of twisted tapes (single twisted tape (ST), double twisted tape (DT) and mixed twisted tape (SDT)) which are compared with plain tube with twist ratios (TR=2). The study are considered under fully developed turbulent flow with solar radiation heat gain are changing with time.</w:t>
      </w:r>
      <w:r>
        <w:rPr>
          <w:rFonts w:ascii="Segoe UI" w:hAnsi="Segoe UI" w:cs="Segoe UI"/>
          <w:sz w:val="21"/>
          <w:szCs w:val="21"/>
        </w:rPr>
        <w:br/>
      </w:r>
      <w:r>
        <w:rPr>
          <w:rFonts w:ascii="Segoe UI" w:hAnsi="Segoe UI" w:cs="Segoe UI"/>
          <w:sz w:val="21"/>
          <w:szCs w:val="21"/>
          <w:shd w:val="clear" w:color="auto" w:fill="FFFFFF"/>
        </w:rPr>
        <w:t>The designed FPC consists of four pipes with 1.25cm in diameter and 1mm thick are placed above the plate to act as a heat removal fluid passage ways. The system consists of two collectors, each one has (40cm x 160cm x 15cm) and connected to two tanks, each one is 20 liters. The amount of heat gain from solar radiation depends on many effective parameters are used; type of twisted tape are using, type of collectors plate metal (aluminum or copper), value of Reynolds number, amount of sun rays available at the site, number of glass covers and orientation of the collectors with respect to the south direction.</w:t>
      </w:r>
      <w:r>
        <w:rPr>
          <w:rFonts w:ascii="Segoe UI" w:hAnsi="Segoe UI" w:cs="Segoe UI"/>
          <w:sz w:val="21"/>
          <w:szCs w:val="21"/>
        </w:rPr>
        <w:br/>
      </w:r>
      <w:r>
        <w:rPr>
          <w:rFonts w:ascii="Segoe UI" w:hAnsi="Segoe UI" w:cs="Segoe UI"/>
          <w:sz w:val="21"/>
          <w:szCs w:val="21"/>
          <w:shd w:val="clear" w:color="auto" w:fill="FFFFFF"/>
        </w:rPr>
        <w:t>From the experimental results was obtained which are demonstrate that the DT are more efficient than ST and SDT, since the heat transfer enhancement which increases the output temperature of the working fluid.</w:t>
      </w:r>
      <w:r>
        <w:rPr>
          <w:rFonts w:ascii="Segoe UI" w:hAnsi="Segoe UI" w:cs="Segoe UI"/>
          <w:sz w:val="21"/>
          <w:szCs w:val="21"/>
        </w:rPr>
        <w:br/>
      </w:r>
      <w:r>
        <w:rPr>
          <w:rFonts w:ascii="Segoe UI" w:hAnsi="Segoe UI" w:cs="Segoe UI"/>
          <w:sz w:val="21"/>
          <w:szCs w:val="21"/>
          <w:shd w:val="clear" w:color="auto" w:fill="FFFFFF"/>
        </w:rPr>
        <w:t>The experimental study also show that the temperature of outlet water from mixed twisted tape collector is higher than the other type of plain tube collector by 10°C. The outlet water temperature of collector made from cupper is more than the collector made of aluminum about 6°C. The outlet water temperature from collector which has Reynolds number of 5000 less than 5°C for copper collector and less than 4°C for aluminum collector from the other with Re number is 10000. Increasing of the temperature of the outlet water in the collector which has two glass cover is about 4°C from one glass cover.</w:t>
      </w:r>
      <w:r>
        <w:rPr>
          <w:rFonts w:ascii="Segoe UI" w:hAnsi="Segoe UI" w:cs="Segoe UI"/>
          <w:sz w:val="21"/>
          <w:szCs w:val="21"/>
        </w:rPr>
        <w:br/>
      </w:r>
      <w:r>
        <w:rPr>
          <w:rFonts w:ascii="Segoe UI" w:hAnsi="Segoe UI" w:cs="Segoe UI"/>
          <w:sz w:val="21"/>
          <w:szCs w:val="21"/>
          <w:shd w:val="clear" w:color="auto" w:fill="FFFFFF"/>
        </w:rPr>
        <w:t>The numerical analysis was based on finite volume numerical techniques to solve the governing partial differential equations in three dimensions, using ANSYS FLUENT commercial CFD software, to study the effect of Reynolds</w:t>
      </w:r>
      <w:r>
        <w:rPr>
          <w:rFonts w:ascii="Segoe UI" w:hAnsi="Segoe UI" w:cs="Segoe UI"/>
          <w:sz w:val="21"/>
          <w:szCs w:val="21"/>
        </w:rPr>
        <w:br/>
      </w:r>
      <w:r>
        <w:rPr>
          <w:rFonts w:ascii="Segoe UI" w:hAnsi="Segoe UI" w:cs="Segoe UI"/>
          <w:sz w:val="21"/>
          <w:szCs w:val="21"/>
          <w:shd w:val="clear" w:color="auto" w:fill="FFFFFF"/>
        </w:rPr>
        <w:t>number and twisted tape types on the heat transfer enhancement and friction factor. The comparison between the experimental and numerical results shows a high agreement, and the maximum error was 8.3% occurred with mixed twisted tape.</w:t>
      </w:r>
      <w:bookmarkStart w:id="0" w:name="_GoBack"/>
      <w:bookmarkEnd w:id="0"/>
    </w:p>
    <w:sectPr w:rsidR="00505A73" w:rsidRPr="00505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ED"/>
    <w:rsid w:val="00132B8D"/>
    <w:rsid w:val="001A1852"/>
    <w:rsid w:val="00230D6B"/>
    <w:rsid w:val="002B009C"/>
    <w:rsid w:val="00472859"/>
    <w:rsid w:val="004C64EC"/>
    <w:rsid w:val="00505A73"/>
    <w:rsid w:val="005912EB"/>
    <w:rsid w:val="005B3BCB"/>
    <w:rsid w:val="00635894"/>
    <w:rsid w:val="00647EB9"/>
    <w:rsid w:val="006C152B"/>
    <w:rsid w:val="00763146"/>
    <w:rsid w:val="007A01DA"/>
    <w:rsid w:val="007D1727"/>
    <w:rsid w:val="00810B19"/>
    <w:rsid w:val="00970187"/>
    <w:rsid w:val="00972A15"/>
    <w:rsid w:val="00997A7D"/>
    <w:rsid w:val="009F0AB0"/>
    <w:rsid w:val="00A105BC"/>
    <w:rsid w:val="00A85D7C"/>
    <w:rsid w:val="00B51500"/>
    <w:rsid w:val="00BA2968"/>
    <w:rsid w:val="00C355D0"/>
    <w:rsid w:val="00C94705"/>
    <w:rsid w:val="00C96C66"/>
    <w:rsid w:val="00CE5B65"/>
    <w:rsid w:val="00CE76D1"/>
    <w:rsid w:val="00D05DDE"/>
    <w:rsid w:val="00DA6F3C"/>
    <w:rsid w:val="00DD443E"/>
    <w:rsid w:val="00DE205D"/>
    <w:rsid w:val="00E044ED"/>
    <w:rsid w:val="00E80229"/>
    <w:rsid w:val="00ED49E3"/>
    <w:rsid w:val="00F10A88"/>
    <w:rsid w:val="00F15F33"/>
    <w:rsid w:val="00F41A14"/>
    <w:rsid w:val="00F440B0"/>
    <w:rsid w:val="00FE2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5EAB"/>
  <w15:chartTrackingRefBased/>
  <w15:docId w15:val="{ED813F01-49F5-41CA-B146-F0E74CFA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7A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B00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E76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A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7A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1500"/>
    <w:rPr>
      <w:i/>
      <w:iCs/>
    </w:rPr>
  </w:style>
  <w:style w:type="character" w:styleId="Hyperlink">
    <w:name w:val="Hyperlink"/>
    <w:basedOn w:val="DefaultParagraphFont"/>
    <w:uiPriority w:val="99"/>
    <w:semiHidden/>
    <w:unhideWhenUsed/>
    <w:rsid w:val="001A1852"/>
    <w:rPr>
      <w:color w:val="0000FF"/>
      <w:u w:val="single"/>
    </w:rPr>
  </w:style>
  <w:style w:type="character" w:customStyle="1" w:styleId="Heading3Char">
    <w:name w:val="Heading 3 Char"/>
    <w:basedOn w:val="DefaultParagraphFont"/>
    <w:link w:val="Heading3"/>
    <w:uiPriority w:val="9"/>
    <w:semiHidden/>
    <w:rsid w:val="002B009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E76D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93">
      <w:bodyDiv w:val="1"/>
      <w:marLeft w:val="0"/>
      <w:marRight w:val="0"/>
      <w:marTop w:val="0"/>
      <w:marBottom w:val="0"/>
      <w:divBdr>
        <w:top w:val="none" w:sz="0" w:space="0" w:color="auto"/>
        <w:left w:val="none" w:sz="0" w:space="0" w:color="auto"/>
        <w:bottom w:val="none" w:sz="0" w:space="0" w:color="auto"/>
        <w:right w:val="none" w:sz="0" w:space="0" w:color="auto"/>
      </w:divBdr>
      <w:divsChild>
        <w:div w:id="1187600026">
          <w:marLeft w:val="0"/>
          <w:marRight w:val="0"/>
          <w:marTop w:val="0"/>
          <w:marBottom w:val="0"/>
          <w:divBdr>
            <w:top w:val="none" w:sz="0" w:space="0" w:color="auto"/>
            <w:left w:val="none" w:sz="0" w:space="0" w:color="auto"/>
            <w:bottom w:val="none" w:sz="0" w:space="0" w:color="auto"/>
            <w:right w:val="none" w:sz="0" w:space="0" w:color="auto"/>
          </w:divBdr>
        </w:div>
      </w:divsChild>
    </w:div>
    <w:div w:id="131339006">
      <w:bodyDiv w:val="1"/>
      <w:marLeft w:val="0"/>
      <w:marRight w:val="0"/>
      <w:marTop w:val="0"/>
      <w:marBottom w:val="0"/>
      <w:divBdr>
        <w:top w:val="none" w:sz="0" w:space="0" w:color="auto"/>
        <w:left w:val="none" w:sz="0" w:space="0" w:color="auto"/>
        <w:bottom w:val="none" w:sz="0" w:space="0" w:color="auto"/>
        <w:right w:val="none" w:sz="0" w:space="0" w:color="auto"/>
      </w:divBdr>
      <w:divsChild>
        <w:div w:id="732894186">
          <w:marLeft w:val="0"/>
          <w:marRight w:val="0"/>
          <w:marTop w:val="0"/>
          <w:marBottom w:val="0"/>
          <w:divBdr>
            <w:top w:val="none" w:sz="0" w:space="0" w:color="auto"/>
            <w:left w:val="none" w:sz="0" w:space="0" w:color="auto"/>
            <w:bottom w:val="none" w:sz="0" w:space="0" w:color="auto"/>
            <w:right w:val="none" w:sz="0" w:space="0" w:color="auto"/>
          </w:divBdr>
        </w:div>
      </w:divsChild>
    </w:div>
    <w:div w:id="359550645">
      <w:bodyDiv w:val="1"/>
      <w:marLeft w:val="0"/>
      <w:marRight w:val="0"/>
      <w:marTop w:val="0"/>
      <w:marBottom w:val="0"/>
      <w:divBdr>
        <w:top w:val="none" w:sz="0" w:space="0" w:color="auto"/>
        <w:left w:val="none" w:sz="0" w:space="0" w:color="auto"/>
        <w:bottom w:val="none" w:sz="0" w:space="0" w:color="auto"/>
        <w:right w:val="none" w:sz="0" w:space="0" w:color="auto"/>
      </w:divBdr>
      <w:divsChild>
        <w:div w:id="1408647403">
          <w:marLeft w:val="0"/>
          <w:marRight w:val="0"/>
          <w:marTop w:val="0"/>
          <w:marBottom w:val="0"/>
          <w:divBdr>
            <w:top w:val="none" w:sz="0" w:space="0" w:color="auto"/>
            <w:left w:val="none" w:sz="0" w:space="0" w:color="auto"/>
            <w:bottom w:val="none" w:sz="0" w:space="0" w:color="auto"/>
            <w:right w:val="none" w:sz="0" w:space="0" w:color="auto"/>
          </w:divBdr>
        </w:div>
      </w:divsChild>
    </w:div>
    <w:div w:id="420026290">
      <w:bodyDiv w:val="1"/>
      <w:marLeft w:val="0"/>
      <w:marRight w:val="0"/>
      <w:marTop w:val="0"/>
      <w:marBottom w:val="0"/>
      <w:divBdr>
        <w:top w:val="none" w:sz="0" w:space="0" w:color="auto"/>
        <w:left w:val="none" w:sz="0" w:space="0" w:color="auto"/>
        <w:bottom w:val="none" w:sz="0" w:space="0" w:color="auto"/>
        <w:right w:val="none" w:sz="0" w:space="0" w:color="auto"/>
      </w:divBdr>
      <w:divsChild>
        <w:div w:id="1061949749">
          <w:marLeft w:val="0"/>
          <w:marRight w:val="0"/>
          <w:marTop w:val="0"/>
          <w:marBottom w:val="0"/>
          <w:divBdr>
            <w:top w:val="none" w:sz="0" w:space="0" w:color="auto"/>
            <w:left w:val="none" w:sz="0" w:space="0" w:color="auto"/>
            <w:bottom w:val="none" w:sz="0" w:space="0" w:color="auto"/>
            <w:right w:val="none" w:sz="0" w:space="0" w:color="auto"/>
          </w:divBdr>
        </w:div>
      </w:divsChild>
    </w:div>
    <w:div w:id="453255246">
      <w:bodyDiv w:val="1"/>
      <w:marLeft w:val="0"/>
      <w:marRight w:val="0"/>
      <w:marTop w:val="0"/>
      <w:marBottom w:val="0"/>
      <w:divBdr>
        <w:top w:val="none" w:sz="0" w:space="0" w:color="auto"/>
        <w:left w:val="none" w:sz="0" w:space="0" w:color="auto"/>
        <w:bottom w:val="none" w:sz="0" w:space="0" w:color="auto"/>
        <w:right w:val="none" w:sz="0" w:space="0" w:color="auto"/>
      </w:divBdr>
      <w:divsChild>
        <w:div w:id="1286034939">
          <w:marLeft w:val="0"/>
          <w:marRight w:val="0"/>
          <w:marTop w:val="0"/>
          <w:marBottom w:val="0"/>
          <w:divBdr>
            <w:top w:val="none" w:sz="0" w:space="0" w:color="auto"/>
            <w:left w:val="none" w:sz="0" w:space="0" w:color="auto"/>
            <w:bottom w:val="none" w:sz="0" w:space="0" w:color="auto"/>
            <w:right w:val="none" w:sz="0" w:space="0" w:color="auto"/>
          </w:divBdr>
        </w:div>
      </w:divsChild>
    </w:div>
    <w:div w:id="545483543">
      <w:bodyDiv w:val="1"/>
      <w:marLeft w:val="0"/>
      <w:marRight w:val="0"/>
      <w:marTop w:val="0"/>
      <w:marBottom w:val="0"/>
      <w:divBdr>
        <w:top w:val="none" w:sz="0" w:space="0" w:color="auto"/>
        <w:left w:val="none" w:sz="0" w:space="0" w:color="auto"/>
        <w:bottom w:val="none" w:sz="0" w:space="0" w:color="auto"/>
        <w:right w:val="none" w:sz="0" w:space="0" w:color="auto"/>
      </w:divBdr>
      <w:divsChild>
        <w:div w:id="124543174">
          <w:marLeft w:val="0"/>
          <w:marRight w:val="0"/>
          <w:marTop w:val="0"/>
          <w:marBottom w:val="0"/>
          <w:divBdr>
            <w:top w:val="none" w:sz="0" w:space="0" w:color="auto"/>
            <w:left w:val="none" w:sz="0" w:space="0" w:color="auto"/>
            <w:bottom w:val="none" w:sz="0" w:space="0" w:color="auto"/>
            <w:right w:val="none" w:sz="0" w:space="0" w:color="auto"/>
          </w:divBdr>
        </w:div>
      </w:divsChild>
    </w:div>
    <w:div w:id="560750186">
      <w:bodyDiv w:val="1"/>
      <w:marLeft w:val="0"/>
      <w:marRight w:val="0"/>
      <w:marTop w:val="0"/>
      <w:marBottom w:val="0"/>
      <w:divBdr>
        <w:top w:val="none" w:sz="0" w:space="0" w:color="auto"/>
        <w:left w:val="none" w:sz="0" w:space="0" w:color="auto"/>
        <w:bottom w:val="none" w:sz="0" w:space="0" w:color="auto"/>
        <w:right w:val="none" w:sz="0" w:space="0" w:color="auto"/>
      </w:divBdr>
    </w:div>
    <w:div w:id="722094446">
      <w:bodyDiv w:val="1"/>
      <w:marLeft w:val="0"/>
      <w:marRight w:val="0"/>
      <w:marTop w:val="0"/>
      <w:marBottom w:val="0"/>
      <w:divBdr>
        <w:top w:val="none" w:sz="0" w:space="0" w:color="auto"/>
        <w:left w:val="none" w:sz="0" w:space="0" w:color="auto"/>
        <w:bottom w:val="none" w:sz="0" w:space="0" w:color="auto"/>
        <w:right w:val="none" w:sz="0" w:space="0" w:color="auto"/>
      </w:divBdr>
      <w:divsChild>
        <w:div w:id="1423456988">
          <w:marLeft w:val="0"/>
          <w:marRight w:val="0"/>
          <w:marTop w:val="0"/>
          <w:marBottom w:val="0"/>
          <w:divBdr>
            <w:top w:val="none" w:sz="0" w:space="0" w:color="auto"/>
            <w:left w:val="none" w:sz="0" w:space="0" w:color="auto"/>
            <w:bottom w:val="none" w:sz="0" w:space="0" w:color="auto"/>
            <w:right w:val="none" w:sz="0" w:space="0" w:color="auto"/>
          </w:divBdr>
        </w:div>
      </w:divsChild>
    </w:div>
    <w:div w:id="754328070">
      <w:bodyDiv w:val="1"/>
      <w:marLeft w:val="0"/>
      <w:marRight w:val="0"/>
      <w:marTop w:val="0"/>
      <w:marBottom w:val="0"/>
      <w:divBdr>
        <w:top w:val="none" w:sz="0" w:space="0" w:color="auto"/>
        <w:left w:val="none" w:sz="0" w:space="0" w:color="auto"/>
        <w:bottom w:val="none" w:sz="0" w:space="0" w:color="auto"/>
        <w:right w:val="none" w:sz="0" w:space="0" w:color="auto"/>
      </w:divBdr>
      <w:divsChild>
        <w:div w:id="1679456209">
          <w:marLeft w:val="0"/>
          <w:marRight w:val="0"/>
          <w:marTop w:val="0"/>
          <w:marBottom w:val="0"/>
          <w:divBdr>
            <w:top w:val="none" w:sz="0" w:space="0" w:color="auto"/>
            <w:left w:val="none" w:sz="0" w:space="0" w:color="auto"/>
            <w:bottom w:val="none" w:sz="0" w:space="0" w:color="auto"/>
            <w:right w:val="none" w:sz="0" w:space="0" w:color="auto"/>
          </w:divBdr>
        </w:div>
      </w:divsChild>
    </w:div>
    <w:div w:id="780151980">
      <w:bodyDiv w:val="1"/>
      <w:marLeft w:val="0"/>
      <w:marRight w:val="0"/>
      <w:marTop w:val="0"/>
      <w:marBottom w:val="0"/>
      <w:divBdr>
        <w:top w:val="none" w:sz="0" w:space="0" w:color="auto"/>
        <w:left w:val="none" w:sz="0" w:space="0" w:color="auto"/>
        <w:bottom w:val="none" w:sz="0" w:space="0" w:color="auto"/>
        <w:right w:val="none" w:sz="0" w:space="0" w:color="auto"/>
      </w:divBdr>
      <w:divsChild>
        <w:div w:id="1566528072">
          <w:marLeft w:val="0"/>
          <w:marRight w:val="0"/>
          <w:marTop w:val="0"/>
          <w:marBottom w:val="0"/>
          <w:divBdr>
            <w:top w:val="none" w:sz="0" w:space="0" w:color="auto"/>
            <w:left w:val="none" w:sz="0" w:space="0" w:color="auto"/>
            <w:bottom w:val="none" w:sz="0" w:space="0" w:color="auto"/>
            <w:right w:val="none" w:sz="0" w:space="0" w:color="auto"/>
          </w:divBdr>
        </w:div>
      </w:divsChild>
    </w:div>
    <w:div w:id="839544466">
      <w:bodyDiv w:val="1"/>
      <w:marLeft w:val="0"/>
      <w:marRight w:val="0"/>
      <w:marTop w:val="0"/>
      <w:marBottom w:val="0"/>
      <w:divBdr>
        <w:top w:val="none" w:sz="0" w:space="0" w:color="auto"/>
        <w:left w:val="none" w:sz="0" w:space="0" w:color="auto"/>
        <w:bottom w:val="none" w:sz="0" w:space="0" w:color="auto"/>
        <w:right w:val="none" w:sz="0" w:space="0" w:color="auto"/>
      </w:divBdr>
      <w:divsChild>
        <w:div w:id="1184782073">
          <w:marLeft w:val="0"/>
          <w:marRight w:val="0"/>
          <w:marTop w:val="0"/>
          <w:marBottom w:val="0"/>
          <w:divBdr>
            <w:top w:val="none" w:sz="0" w:space="0" w:color="auto"/>
            <w:left w:val="none" w:sz="0" w:space="0" w:color="auto"/>
            <w:bottom w:val="none" w:sz="0" w:space="0" w:color="auto"/>
            <w:right w:val="none" w:sz="0" w:space="0" w:color="auto"/>
          </w:divBdr>
        </w:div>
      </w:divsChild>
    </w:div>
    <w:div w:id="877279717">
      <w:bodyDiv w:val="1"/>
      <w:marLeft w:val="0"/>
      <w:marRight w:val="0"/>
      <w:marTop w:val="0"/>
      <w:marBottom w:val="0"/>
      <w:divBdr>
        <w:top w:val="none" w:sz="0" w:space="0" w:color="auto"/>
        <w:left w:val="none" w:sz="0" w:space="0" w:color="auto"/>
        <w:bottom w:val="none" w:sz="0" w:space="0" w:color="auto"/>
        <w:right w:val="none" w:sz="0" w:space="0" w:color="auto"/>
      </w:divBdr>
      <w:divsChild>
        <w:div w:id="1234003309">
          <w:marLeft w:val="0"/>
          <w:marRight w:val="0"/>
          <w:marTop w:val="0"/>
          <w:marBottom w:val="0"/>
          <w:divBdr>
            <w:top w:val="none" w:sz="0" w:space="0" w:color="auto"/>
            <w:left w:val="none" w:sz="0" w:space="0" w:color="auto"/>
            <w:bottom w:val="none" w:sz="0" w:space="0" w:color="auto"/>
            <w:right w:val="none" w:sz="0" w:space="0" w:color="auto"/>
          </w:divBdr>
        </w:div>
      </w:divsChild>
    </w:div>
    <w:div w:id="974872301">
      <w:bodyDiv w:val="1"/>
      <w:marLeft w:val="0"/>
      <w:marRight w:val="0"/>
      <w:marTop w:val="0"/>
      <w:marBottom w:val="0"/>
      <w:divBdr>
        <w:top w:val="none" w:sz="0" w:space="0" w:color="auto"/>
        <w:left w:val="none" w:sz="0" w:space="0" w:color="auto"/>
        <w:bottom w:val="none" w:sz="0" w:space="0" w:color="auto"/>
        <w:right w:val="none" w:sz="0" w:space="0" w:color="auto"/>
      </w:divBdr>
      <w:divsChild>
        <w:div w:id="838471766">
          <w:marLeft w:val="0"/>
          <w:marRight w:val="0"/>
          <w:marTop w:val="0"/>
          <w:marBottom w:val="0"/>
          <w:divBdr>
            <w:top w:val="none" w:sz="0" w:space="0" w:color="auto"/>
            <w:left w:val="none" w:sz="0" w:space="0" w:color="auto"/>
            <w:bottom w:val="none" w:sz="0" w:space="0" w:color="auto"/>
            <w:right w:val="none" w:sz="0" w:space="0" w:color="auto"/>
          </w:divBdr>
        </w:div>
      </w:divsChild>
    </w:div>
    <w:div w:id="1018002398">
      <w:bodyDiv w:val="1"/>
      <w:marLeft w:val="0"/>
      <w:marRight w:val="0"/>
      <w:marTop w:val="0"/>
      <w:marBottom w:val="0"/>
      <w:divBdr>
        <w:top w:val="none" w:sz="0" w:space="0" w:color="auto"/>
        <w:left w:val="none" w:sz="0" w:space="0" w:color="auto"/>
        <w:bottom w:val="none" w:sz="0" w:space="0" w:color="auto"/>
        <w:right w:val="none" w:sz="0" w:space="0" w:color="auto"/>
      </w:divBdr>
      <w:divsChild>
        <w:div w:id="237248803">
          <w:marLeft w:val="0"/>
          <w:marRight w:val="0"/>
          <w:marTop w:val="0"/>
          <w:marBottom w:val="120"/>
          <w:divBdr>
            <w:top w:val="none" w:sz="0" w:space="0" w:color="auto"/>
            <w:left w:val="none" w:sz="0" w:space="0" w:color="auto"/>
            <w:bottom w:val="none" w:sz="0" w:space="0" w:color="auto"/>
            <w:right w:val="none" w:sz="0" w:space="0" w:color="auto"/>
          </w:divBdr>
          <w:divsChild>
            <w:div w:id="1710565679">
              <w:marLeft w:val="0"/>
              <w:marRight w:val="0"/>
              <w:marTop w:val="0"/>
              <w:marBottom w:val="0"/>
              <w:divBdr>
                <w:top w:val="none" w:sz="0" w:space="0" w:color="auto"/>
                <w:left w:val="none" w:sz="0" w:space="0" w:color="auto"/>
                <w:bottom w:val="none" w:sz="0" w:space="0" w:color="auto"/>
                <w:right w:val="none" w:sz="0" w:space="0" w:color="auto"/>
              </w:divBdr>
            </w:div>
          </w:divsChild>
        </w:div>
        <w:div w:id="1539899814">
          <w:marLeft w:val="0"/>
          <w:marRight w:val="0"/>
          <w:marTop w:val="0"/>
          <w:marBottom w:val="120"/>
          <w:divBdr>
            <w:top w:val="none" w:sz="0" w:space="0" w:color="auto"/>
            <w:left w:val="none" w:sz="0" w:space="0" w:color="auto"/>
            <w:bottom w:val="none" w:sz="0" w:space="0" w:color="auto"/>
            <w:right w:val="none" w:sz="0" w:space="0" w:color="auto"/>
          </w:divBdr>
          <w:divsChild>
            <w:div w:id="11495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4408">
      <w:bodyDiv w:val="1"/>
      <w:marLeft w:val="0"/>
      <w:marRight w:val="0"/>
      <w:marTop w:val="0"/>
      <w:marBottom w:val="0"/>
      <w:divBdr>
        <w:top w:val="none" w:sz="0" w:space="0" w:color="auto"/>
        <w:left w:val="none" w:sz="0" w:space="0" w:color="auto"/>
        <w:bottom w:val="none" w:sz="0" w:space="0" w:color="auto"/>
        <w:right w:val="none" w:sz="0" w:space="0" w:color="auto"/>
      </w:divBdr>
      <w:divsChild>
        <w:div w:id="696124751">
          <w:marLeft w:val="0"/>
          <w:marRight w:val="0"/>
          <w:marTop w:val="0"/>
          <w:marBottom w:val="0"/>
          <w:divBdr>
            <w:top w:val="none" w:sz="0" w:space="0" w:color="auto"/>
            <w:left w:val="none" w:sz="0" w:space="0" w:color="auto"/>
            <w:bottom w:val="none" w:sz="0" w:space="0" w:color="auto"/>
            <w:right w:val="none" w:sz="0" w:space="0" w:color="auto"/>
          </w:divBdr>
        </w:div>
      </w:divsChild>
    </w:div>
    <w:div w:id="1047488075">
      <w:bodyDiv w:val="1"/>
      <w:marLeft w:val="0"/>
      <w:marRight w:val="0"/>
      <w:marTop w:val="0"/>
      <w:marBottom w:val="0"/>
      <w:divBdr>
        <w:top w:val="none" w:sz="0" w:space="0" w:color="auto"/>
        <w:left w:val="none" w:sz="0" w:space="0" w:color="auto"/>
        <w:bottom w:val="none" w:sz="0" w:space="0" w:color="auto"/>
        <w:right w:val="none" w:sz="0" w:space="0" w:color="auto"/>
      </w:divBdr>
      <w:divsChild>
        <w:div w:id="1609893550">
          <w:marLeft w:val="0"/>
          <w:marRight w:val="0"/>
          <w:marTop w:val="0"/>
          <w:marBottom w:val="0"/>
          <w:divBdr>
            <w:top w:val="none" w:sz="0" w:space="0" w:color="auto"/>
            <w:left w:val="none" w:sz="0" w:space="0" w:color="auto"/>
            <w:bottom w:val="none" w:sz="0" w:space="0" w:color="auto"/>
            <w:right w:val="none" w:sz="0" w:space="0" w:color="auto"/>
          </w:divBdr>
        </w:div>
      </w:divsChild>
    </w:div>
    <w:div w:id="1133642441">
      <w:bodyDiv w:val="1"/>
      <w:marLeft w:val="0"/>
      <w:marRight w:val="0"/>
      <w:marTop w:val="0"/>
      <w:marBottom w:val="0"/>
      <w:divBdr>
        <w:top w:val="none" w:sz="0" w:space="0" w:color="auto"/>
        <w:left w:val="none" w:sz="0" w:space="0" w:color="auto"/>
        <w:bottom w:val="none" w:sz="0" w:space="0" w:color="auto"/>
        <w:right w:val="none" w:sz="0" w:space="0" w:color="auto"/>
      </w:divBdr>
      <w:divsChild>
        <w:div w:id="819081651">
          <w:marLeft w:val="0"/>
          <w:marRight w:val="0"/>
          <w:marTop w:val="0"/>
          <w:marBottom w:val="0"/>
          <w:divBdr>
            <w:top w:val="none" w:sz="0" w:space="0" w:color="auto"/>
            <w:left w:val="none" w:sz="0" w:space="0" w:color="auto"/>
            <w:bottom w:val="none" w:sz="0" w:space="0" w:color="auto"/>
            <w:right w:val="none" w:sz="0" w:space="0" w:color="auto"/>
          </w:divBdr>
        </w:div>
      </w:divsChild>
    </w:div>
    <w:div w:id="1284926197">
      <w:bodyDiv w:val="1"/>
      <w:marLeft w:val="0"/>
      <w:marRight w:val="0"/>
      <w:marTop w:val="0"/>
      <w:marBottom w:val="0"/>
      <w:divBdr>
        <w:top w:val="none" w:sz="0" w:space="0" w:color="auto"/>
        <w:left w:val="none" w:sz="0" w:space="0" w:color="auto"/>
        <w:bottom w:val="none" w:sz="0" w:space="0" w:color="auto"/>
        <w:right w:val="none" w:sz="0" w:space="0" w:color="auto"/>
      </w:divBdr>
      <w:divsChild>
        <w:div w:id="2108386203">
          <w:marLeft w:val="0"/>
          <w:marRight w:val="0"/>
          <w:marTop w:val="0"/>
          <w:marBottom w:val="0"/>
          <w:divBdr>
            <w:top w:val="none" w:sz="0" w:space="0" w:color="auto"/>
            <w:left w:val="none" w:sz="0" w:space="0" w:color="auto"/>
            <w:bottom w:val="none" w:sz="0" w:space="0" w:color="auto"/>
            <w:right w:val="none" w:sz="0" w:space="0" w:color="auto"/>
          </w:divBdr>
        </w:div>
      </w:divsChild>
    </w:div>
    <w:div w:id="1397701628">
      <w:bodyDiv w:val="1"/>
      <w:marLeft w:val="0"/>
      <w:marRight w:val="0"/>
      <w:marTop w:val="0"/>
      <w:marBottom w:val="0"/>
      <w:divBdr>
        <w:top w:val="none" w:sz="0" w:space="0" w:color="auto"/>
        <w:left w:val="none" w:sz="0" w:space="0" w:color="auto"/>
        <w:bottom w:val="none" w:sz="0" w:space="0" w:color="auto"/>
        <w:right w:val="none" w:sz="0" w:space="0" w:color="auto"/>
      </w:divBdr>
      <w:divsChild>
        <w:div w:id="1237476431">
          <w:marLeft w:val="0"/>
          <w:marRight w:val="0"/>
          <w:marTop w:val="0"/>
          <w:marBottom w:val="0"/>
          <w:divBdr>
            <w:top w:val="none" w:sz="0" w:space="0" w:color="auto"/>
            <w:left w:val="none" w:sz="0" w:space="0" w:color="auto"/>
            <w:bottom w:val="none" w:sz="0" w:space="0" w:color="auto"/>
            <w:right w:val="none" w:sz="0" w:space="0" w:color="auto"/>
          </w:divBdr>
        </w:div>
      </w:divsChild>
    </w:div>
    <w:div w:id="1500270781">
      <w:bodyDiv w:val="1"/>
      <w:marLeft w:val="0"/>
      <w:marRight w:val="0"/>
      <w:marTop w:val="0"/>
      <w:marBottom w:val="0"/>
      <w:divBdr>
        <w:top w:val="none" w:sz="0" w:space="0" w:color="auto"/>
        <w:left w:val="none" w:sz="0" w:space="0" w:color="auto"/>
        <w:bottom w:val="none" w:sz="0" w:space="0" w:color="auto"/>
        <w:right w:val="none" w:sz="0" w:space="0" w:color="auto"/>
      </w:divBdr>
      <w:divsChild>
        <w:div w:id="605691991">
          <w:marLeft w:val="0"/>
          <w:marRight w:val="0"/>
          <w:marTop w:val="0"/>
          <w:marBottom w:val="0"/>
          <w:divBdr>
            <w:top w:val="none" w:sz="0" w:space="0" w:color="auto"/>
            <w:left w:val="none" w:sz="0" w:space="0" w:color="auto"/>
            <w:bottom w:val="none" w:sz="0" w:space="0" w:color="auto"/>
            <w:right w:val="none" w:sz="0" w:space="0" w:color="auto"/>
          </w:divBdr>
          <w:divsChild>
            <w:div w:id="1842894001">
              <w:marLeft w:val="0"/>
              <w:marRight w:val="0"/>
              <w:marTop w:val="0"/>
              <w:marBottom w:val="120"/>
              <w:divBdr>
                <w:top w:val="none" w:sz="0" w:space="0" w:color="auto"/>
                <w:left w:val="none" w:sz="0" w:space="0" w:color="auto"/>
                <w:bottom w:val="none" w:sz="0" w:space="0" w:color="auto"/>
                <w:right w:val="none" w:sz="0" w:space="0" w:color="auto"/>
              </w:divBdr>
              <w:divsChild>
                <w:div w:id="4707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40025">
      <w:bodyDiv w:val="1"/>
      <w:marLeft w:val="0"/>
      <w:marRight w:val="0"/>
      <w:marTop w:val="0"/>
      <w:marBottom w:val="0"/>
      <w:divBdr>
        <w:top w:val="none" w:sz="0" w:space="0" w:color="auto"/>
        <w:left w:val="none" w:sz="0" w:space="0" w:color="auto"/>
        <w:bottom w:val="none" w:sz="0" w:space="0" w:color="auto"/>
        <w:right w:val="none" w:sz="0" w:space="0" w:color="auto"/>
      </w:divBdr>
    </w:div>
    <w:div w:id="1730229301">
      <w:bodyDiv w:val="1"/>
      <w:marLeft w:val="0"/>
      <w:marRight w:val="0"/>
      <w:marTop w:val="0"/>
      <w:marBottom w:val="0"/>
      <w:divBdr>
        <w:top w:val="none" w:sz="0" w:space="0" w:color="auto"/>
        <w:left w:val="none" w:sz="0" w:space="0" w:color="auto"/>
        <w:bottom w:val="none" w:sz="0" w:space="0" w:color="auto"/>
        <w:right w:val="none" w:sz="0" w:space="0" w:color="auto"/>
      </w:divBdr>
      <w:divsChild>
        <w:div w:id="1324579014">
          <w:marLeft w:val="0"/>
          <w:marRight w:val="0"/>
          <w:marTop w:val="0"/>
          <w:marBottom w:val="0"/>
          <w:divBdr>
            <w:top w:val="none" w:sz="0" w:space="0" w:color="auto"/>
            <w:left w:val="none" w:sz="0" w:space="0" w:color="auto"/>
            <w:bottom w:val="none" w:sz="0" w:space="0" w:color="auto"/>
            <w:right w:val="none" w:sz="0" w:space="0" w:color="auto"/>
          </w:divBdr>
        </w:div>
      </w:divsChild>
    </w:div>
    <w:div w:id="1771391884">
      <w:bodyDiv w:val="1"/>
      <w:marLeft w:val="0"/>
      <w:marRight w:val="0"/>
      <w:marTop w:val="0"/>
      <w:marBottom w:val="0"/>
      <w:divBdr>
        <w:top w:val="none" w:sz="0" w:space="0" w:color="auto"/>
        <w:left w:val="none" w:sz="0" w:space="0" w:color="auto"/>
        <w:bottom w:val="none" w:sz="0" w:space="0" w:color="auto"/>
        <w:right w:val="none" w:sz="0" w:space="0" w:color="auto"/>
      </w:divBdr>
      <w:divsChild>
        <w:div w:id="1227914456">
          <w:marLeft w:val="0"/>
          <w:marRight w:val="0"/>
          <w:marTop w:val="0"/>
          <w:marBottom w:val="120"/>
          <w:divBdr>
            <w:top w:val="none" w:sz="0" w:space="0" w:color="auto"/>
            <w:left w:val="none" w:sz="0" w:space="0" w:color="auto"/>
            <w:bottom w:val="none" w:sz="0" w:space="0" w:color="auto"/>
            <w:right w:val="none" w:sz="0" w:space="0" w:color="auto"/>
          </w:divBdr>
          <w:divsChild>
            <w:div w:id="216354647">
              <w:marLeft w:val="0"/>
              <w:marRight w:val="0"/>
              <w:marTop w:val="0"/>
              <w:marBottom w:val="0"/>
              <w:divBdr>
                <w:top w:val="none" w:sz="0" w:space="0" w:color="auto"/>
                <w:left w:val="none" w:sz="0" w:space="0" w:color="auto"/>
                <w:bottom w:val="none" w:sz="0" w:space="0" w:color="auto"/>
                <w:right w:val="none" w:sz="0" w:space="0" w:color="auto"/>
              </w:divBdr>
            </w:div>
          </w:divsChild>
        </w:div>
        <w:div w:id="333192277">
          <w:marLeft w:val="0"/>
          <w:marRight w:val="0"/>
          <w:marTop w:val="0"/>
          <w:marBottom w:val="120"/>
          <w:divBdr>
            <w:top w:val="none" w:sz="0" w:space="0" w:color="auto"/>
            <w:left w:val="none" w:sz="0" w:space="0" w:color="auto"/>
            <w:bottom w:val="none" w:sz="0" w:space="0" w:color="auto"/>
            <w:right w:val="none" w:sz="0" w:space="0" w:color="auto"/>
          </w:divBdr>
        </w:div>
      </w:divsChild>
    </w:div>
    <w:div w:id="1775899188">
      <w:bodyDiv w:val="1"/>
      <w:marLeft w:val="0"/>
      <w:marRight w:val="0"/>
      <w:marTop w:val="0"/>
      <w:marBottom w:val="0"/>
      <w:divBdr>
        <w:top w:val="none" w:sz="0" w:space="0" w:color="auto"/>
        <w:left w:val="none" w:sz="0" w:space="0" w:color="auto"/>
        <w:bottom w:val="none" w:sz="0" w:space="0" w:color="auto"/>
        <w:right w:val="none" w:sz="0" w:space="0" w:color="auto"/>
      </w:divBdr>
      <w:divsChild>
        <w:div w:id="526871362">
          <w:marLeft w:val="0"/>
          <w:marRight w:val="0"/>
          <w:marTop w:val="0"/>
          <w:marBottom w:val="0"/>
          <w:divBdr>
            <w:top w:val="none" w:sz="0" w:space="0" w:color="auto"/>
            <w:left w:val="none" w:sz="0" w:space="0" w:color="auto"/>
            <w:bottom w:val="none" w:sz="0" w:space="0" w:color="auto"/>
            <w:right w:val="none" w:sz="0" w:space="0" w:color="auto"/>
          </w:divBdr>
        </w:div>
      </w:divsChild>
    </w:div>
    <w:div w:id="2004620569">
      <w:bodyDiv w:val="1"/>
      <w:marLeft w:val="0"/>
      <w:marRight w:val="0"/>
      <w:marTop w:val="0"/>
      <w:marBottom w:val="0"/>
      <w:divBdr>
        <w:top w:val="none" w:sz="0" w:space="0" w:color="auto"/>
        <w:left w:val="none" w:sz="0" w:space="0" w:color="auto"/>
        <w:bottom w:val="none" w:sz="0" w:space="0" w:color="auto"/>
        <w:right w:val="none" w:sz="0" w:space="0" w:color="auto"/>
      </w:divBdr>
      <w:divsChild>
        <w:div w:id="806051826">
          <w:marLeft w:val="0"/>
          <w:marRight w:val="0"/>
          <w:marTop w:val="0"/>
          <w:marBottom w:val="0"/>
          <w:divBdr>
            <w:top w:val="none" w:sz="0" w:space="0" w:color="auto"/>
            <w:left w:val="none" w:sz="0" w:space="0" w:color="auto"/>
            <w:bottom w:val="none" w:sz="0" w:space="0" w:color="auto"/>
            <w:right w:val="none" w:sz="0" w:space="0" w:color="auto"/>
          </w:divBdr>
        </w:div>
      </w:divsChild>
    </w:div>
    <w:div w:id="2012021562">
      <w:bodyDiv w:val="1"/>
      <w:marLeft w:val="0"/>
      <w:marRight w:val="0"/>
      <w:marTop w:val="0"/>
      <w:marBottom w:val="0"/>
      <w:divBdr>
        <w:top w:val="none" w:sz="0" w:space="0" w:color="auto"/>
        <w:left w:val="none" w:sz="0" w:space="0" w:color="auto"/>
        <w:bottom w:val="none" w:sz="0" w:space="0" w:color="auto"/>
        <w:right w:val="none" w:sz="0" w:space="0" w:color="auto"/>
      </w:divBdr>
      <w:divsChild>
        <w:div w:id="306979709">
          <w:marLeft w:val="0"/>
          <w:marRight w:val="0"/>
          <w:marTop w:val="0"/>
          <w:marBottom w:val="0"/>
          <w:divBdr>
            <w:top w:val="none" w:sz="0" w:space="0" w:color="auto"/>
            <w:left w:val="none" w:sz="0" w:space="0" w:color="auto"/>
            <w:bottom w:val="none" w:sz="0" w:space="0" w:color="auto"/>
            <w:right w:val="none" w:sz="0" w:space="0" w:color="auto"/>
          </w:divBdr>
        </w:div>
      </w:divsChild>
    </w:div>
    <w:div w:id="2089764778">
      <w:bodyDiv w:val="1"/>
      <w:marLeft w:val="0"/>
      <w:marRight w:val="0"/>
      <w:marTop w:val="0"/>
      <w:marBottom w:val="0"/>
      <w:divBdr>
        <w:top w:val="none" w:sz="0" w:space="0" w:color="auto"/>
        <w:left w:val="none" w:sz="0" w:space="0" w:color="auto"/>
        <w:bottom w:val="none" w:sz="0" w:space="0" w:color="auto"/>
        <w:right w:val="none" w:sz="0" w:space="0" w:color="auto"/>
      </w:divBdr>
      <w:divsChild>
        <w:div w:id="696008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1972</Characters>
  <Application>Microsoft Office Word</Application>
  <DocSecurity>0</DocSecurity>
  <Lines>16</Lines>
  <Paragraphs>4</Paragraphs>
  <ScaleCrop>false</ScaleCrop>
  <Company>SACC</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Diyar</dc:creator>
  <cp:keywords/>
  <dc:description/>
  <cp:lastModifiedBy>Diyar</cp:lastModifiedBy>
  <cp:revision>79</cp:revision>
  <dcterms:created xsi:type="dcterms:W3CDTF">2022-10-20T14:48:00Z</dcterms:created>
  <dcterms:modified xsi:type="dcterms:W3CDTF">2022-10-21T12:54:00Z</dcterms:modified>
</cp:coreProperties>
</file>