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C6" w:rsidRDefault="00FD25C6" w:rsidP="00FD25C6">
      <w:r>
        <w:t xml:space="preserve">Abstract </w:t>
      </w:r>
    </w:p>
    <w:p w:rsidR="00505A73" w:rsidRPr="00FD25C6" w:rsidRDefault="00700ACF" w:rsidP="00FD25C6">
      <w:r>
        <w:rPr>
          <w:rFonts w:ascii="Georgia" w:hAnsi="Georgia"/>
          <w:color w:val="2E2E2E"/>
          <w:sz w:val="27"/>
          <w:szCs w:val="27"/>
        </w:rPr>
        <w:t xml:space="preserve">A combined experimental and numerical investigation is carried out to study the characteristics of laminar flow and forced convection heat transfer in a square cross-section wavy “serpentine” microchannel with the upper wall insulated and other side walls held at constant temperature. Experimental measurements of convective heat transfer and pressure drop are performed for 30/70% and 10/90% by weight mixtures of </w:t>
      </w:r>
      <w:proofErr w:type="spellStart"/>
      <w:r>
        <w:rPr>
          <w:rFonts w:ascii="Georgia" w:hAnsi="Georgia"/>
          <w:color w:val="2E2E2E"/>
          <w:sz w:val="27"/>
          <w:szCs w:val="27"/>
        </w:rPr>
        <w:t>glycerine</w:t>
      </w:r>
      <w:proofErr w:type="spellEnd"/>
      <w:r>
        <w:rPr>
          <w:rFonts w:ascii="Georgia" w:hAnsi="Georgia"/>
          <w:color w:val="2E2E2E"/>
          <w:sz w:val="27"/>
          <w:szCs w:val="27"/>
        </w:rPr>
        <w:t>/water over a range of Dean number from 0.6 to 80. Complementary three-dimensional computational fluid dynamics numerical simulations are also conducted for the same conditions. The results show that the growth of secondary-flow vortices promotes fluid mixing in the </w:t>
      </w:r>
      <w:hyperlink r:id="rId4" w:tooltip="Learn more about serpentine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serpentine</w:t>
        </w:r>
      </w:hyperlink>
      <w:r>
        <w:rPr>
          <w:rFonts w:ascii="Georgia" w:hAnsi="Georgia"/>
          <w:color w:val="2E2E2E"/>
          <w:sz w:val="27"/>
          <w:szCs w:val="27"/>
        </w:rPr>
        <w:t xml:space="preserve"> microchannel and leads to an enhancement of the convective heat transfer. As a </w:t>
      </w:r>
      <w:proofErr w:type="gramStart"/>
      <w:r>
        <w:rPr>
          <w:rFonts w:ascii="Georgia" w:hAnsi="Georgia"/>
          <w:color w:val="2E2E2E"/>
          <w:sz w:val="27"/>
          <w:szCs w:val="27"/>
        </w:rPr>
        <w:t>consequence</w:t>
      </w:r>
      <w:proofErr w:type="gramEnd"/>
      <w:r>
        <w:rPr>
          <w:rFonts w:ascii="Georgia" w:hAnsi="Georgia"/>
          <w:color w:val="2E2E2E"/>
          <w:sz w:val="27"/>
          <w:szCs w:val="27"/>
        </w:rPr>
        <w:t xml:space="preserve"> the serpentine microchannel is able to enhance the performance of heat transfer relative to a straight microchannel over the entire range of Dean number. Meanwhile, at these values of </w:t>
      </w:r>
      <w:proofErr w:type="spellStart"/>
      <w:r>
        <w:rPr>
          <w:rFonts w:ascii="Georgia" w:hAnsi="Georgia"/>
          <w:color w:val="2E2E2E"/>
          <w:sz w:val="27"/>
          <w:szCs w:val="27"/>
        </w:rPr>
        <w:t>Prandtl</w:t>
      </w:r>
      <w:proofErr w:type="spellEnd"/>
      <w:r>
        <w:rPr>
          <w:rFonts w:ascii="Georgia" w:hAnsi="Georgia"/>
          <w:color w:val="2E2E2E"/>
          <w:sz w:val="27"/>
          <w:szCs w:val="27"/>
        </w:rPr>
        <w:t xml:space="preserve"> number the relative pressure-drop losses increase with increasing Dean number. These increased pressure-drop losses are rather modest over the whole range of Dean number compared with the significant enhancement in heat transfer.</w:t>
      </w:r>
      <w:bookmarkStart w:id="0" w:name="_GoBack"/>
      <w:bookmarkEnd w:id="0"/>
    </w:p>
    <w:sectPr w:rsidR="00505A73" w:rsidRPr="00FD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32B8D"/>
    <w:rsid w:val="001843C7"/>
    <w:rsid w:val="001A1852"/>
    <w:rsid w:val="00230D6B"/>
    <w:rsid w:val="002B009C"/>
    <w:rsid w:val="003B3217"/>
    <w:rsid w:val="00472859"/>
    <w:rsid w:val="004C64EC"/>
    <w:rsid w:val="00505A73"/>
    <w:rsid w:val="005912EB"/>
    <w:rsid w:val="005B3BCB"/>
    <w:rsid w:val="00635894"/>
    <w:rsid w:val="00647EB9"/>
    <w:rsid w:val="006B600D"/>
    <w:rsid w:val="006C152B"/>
    <w:rsid w:val="00700ACF"/>
    <w:rsid w:val="00763146"/>
    <w:rsid w:val="00772DF3"/>
    <w:rsid w:val="007A01DA"/>
    <w:rsid w:val="007D1727"/>
    <w:rsid w:val="0080504E"/>
    <w:rsid w:val="00810B19"/>
    <w:rsid w:val="00970187"/>
    <w:rsid w:val="00972A15"/>
    <w:rsid w:val="00997A7D"/>
    <w:rsid w:val="009F0AB0"/>
    <w:rsid w:val="00A105BC"/>
    <w:rsid w:val="00A85D7C"/>
    <w:rsid w:val="00B51500"/>
    <w:rsid w:val="00B756E9"/>
    <w:rsid w:val="00BA2968"/>
    <w:rsid w:val="00C355D0"/>
    <w:rsid w:val="00C94705"/>
    <w:rsid w:val="00C96C66"/>
    <w:rsid w:val="00CE5B65"/>
    <w:rsid w:val="00CE76D1"/>
    <w:rsid w:val="00D05DDE"/>
    <w:rsid w:val="00DA6F3C"/>
    <w:rsid w:val="00DD443E"/>
    <w:rsid w:val="00DE205D"/>
    <w:rsid w:val="00E044ED"/>
    <w:rsid w:val="00E80229"/>
    <w:rsid w:val="00ED49E3"/>
    <w:rsid w:val="00F10A88"/>
    <w:rsid w:val="00F15F33"/>
    <w:rsid w:val="00F41A14"/>
    <w:rsid w:val="00F440B0"/>
    <w:rsid w:val="00FD25C6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8900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6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sct1">
    <w:name w:val="gs_ct1"/>
    <w:basedOn w:val="DefaultParagraphFont"/>
    <w:rsid w:val="003B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topics/chemical-engineering/serpent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>SACC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95</cp:revision>
  <dcterms:created xsi:type="dcterms:W3CDTF">2022-10-20T14:48:00Z</dcterms:created>
  <dcterms:modified xsi:type="dcterms:W3CDTF">2022-10-21T13:29:00Z</dcterms:modified>
</cp:coreProperties>
</file>